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232C" w14:textId="6B6C9DC6" w:rsidR="00821CEC" w:rsidRPr="00C069A0" w:rsidRDefault="004B6E16" w:rsidP="00652608">
      <w:pPr>
        <w:ind w:firstLine="567"/>
        <w:jc w:val="both"/>
        <w:rPr>
          <w:strike/>
          <w:sz w:val="32"/>
        </w:rPr>
      </w:pPr>
      <w:bookmarkStart w:id="0" w:name="_GoBack"/>
      <w:bookmarkEnd w:id="0"/>
      <w:r w:rsidRPr="00C069A0">
        <w:rPr>
          <w:sz w:val="32"/>
        </w:rPr>
        <w:t xml:space="preserve">Государственная Дума </w:t>
      </w:r>
      <w:r w:rsidR="00C149D1">
        <w:rPr>
          <w:sz w:val="32"/>
        </w:rPr>
        <w:t xml:space="preserve">Российской Федерации </w:t>
      </w:r>
      <w:r w:rsidRPr="00C069A0">
        <w:rPr>
          <w:sz w:val="32"/>
        </w:rPr>
        <w:t>единогласно приняла в первом чтении законопроект о продлении максимальных сроков бюджетных кредитов для м</w:t>
      </w:r>
      <w:r w:rsidR="00C149D1">
        <w:rPr>
          <w:sz w:val="32"/>
        </w:rPr>
        <w:t>естных бюджетов на срок до пяти лет</w:t>
      </w:r>
      <w:r w:rsidRPr="00C069A0">
        <w:rPr>
          <w:sz w:val="32"/>
        </w:rPr>
        <w:t>.</w:t>
      </w:r>
      <w:r w:rsidR="00821CEC" w:rsidRPr="00C069A0">
        <w:rPr>
          <w:sz w:val="32"/>
        </w:rPr>
        <w:t xml:space="preserve"> </w:t>
      </w:r>
      <w:r w:rsidRPr="00C069A0">
        <w:rPr>
          <w:sz w:val="32"/>
        </w:rPr>
        <w:t xml:space="preserve">Как полагает </w:t>
      </w:r>
      <w:r w:rsidR="0053301D" w:rsidRPr="00C069A0">
        <w:rPr>
          <w:sz w:val="32"/>
        </w:rPr>
        <w:t xml:space="preserve">президент Общероссийского Конгресса муниципальных образований, </w:t>
      </w:r>
      <w:r w:rsidRPr="00C069A0">
        <w:rPr>
          <w:sz w:val="32"/>
        </w:rPr>
        <w:t xml:space="preserve">первый </w:t>
      </w:r>
      <w:r w:rsidR="0053301D" w:rsidRPr="00C069A0">
        <w:rPr>
          <w:sz w:val="32"/>
        </w:rPr>
        <w:t>замруководителя фракции «</w:t>
      </w:r>
      <w:r w:rsidRPr="00C069A0">
        <w:rPr>
          <w:sz w:val="32"/>
        </w:rPr>
        <w:t>Единая Россия</w:t>
      </w:r>
      <w:r w:rsidR="0053301D" w:rsidRPr="00C069A0">
        <w:rPr>
          <w:sz w:val="32"/>
        </w:rPr>
        <w:t>»</w:t>
      </w:r>
      <w:r w:rsidRPr="00C069A0">
        <w:rPr>
          <w:sz w:val="32"/>
        </w:rPr>
        <w:t xml:space="preserve"> </w:t>
      </w:r>
      <w:r w:rsidRPr="00C069A0">
        <w:rPr>
          <w:b/>
          <w:sz w:val="32"/>
        </w:rPr>
        <w:t>Виктор Кидяев</w:t>
      </w:r>
      <w:r w:rsidRPr="00C069A0">
        <w:rPr>
          <w:sz w:val="32"/>
        </w:rPr>
        <w:t xml:space="preserve">, такая норма сделает более доступными для </w:t>
      </w:r>
      <w:r w:rsidR="0053301D" w:rsidRPr="00C069A0">
        <w:rPr>
          <w:sz w:val="32"/>
        </w:rPr>
        <w:t>муниципалитетов долгосрочные</w:t>
      </w:r>
      <w:r w:rsidRPr="00C069A0">
        <w:rPr>
          <w:sz w:val="32"/>
        </w:rPr>
        <w:t xml:space="preserve"> бюджетные кредиты с низкими процентными ставками</w:t>
      </w:r>
      <w:r w:rsidR="00C069A0" w:rsidRPr="00C069A0">
        <w:rPr>
          <w:sz w:val="32"/>
        </w:rPr>
        <w:t>.</w:t>
      </w:r>
      <w:r w:rsidRPr="00C069A0">
        <w:rPr>
          <w:sz w:val="32"/>
        </w:rPr>
        <w:t xml:space="preserve"> </w:t>
      </w:r>
    </w:p>
    <w:p w14:paraId="78773F4C" w14:textId="58FC5894" w:rsidR="006B4C46" w:rsidRPr="00C069A0" w:rsidRDefault="0053301D" w:rsidP="00652608">
      <w:pPr>
        <w:ind w:firstLine="567"/>
        <w:jc w:val="both"/>
        <w:rPr>
          <w:sz w:val="32"/>
        </w:rPr>
      </w:pPr>
      <w:r w:rsidRPr="00C069A0">
        <w:rPr>
          <w:sz w:val="32"/>
        </w:rPr>
        <w:t>«</w:t>
      </w:r>
      <w:r w:rsidR="0094778C">
        <w:rPr>
          <w:sz w:val="32"/>
        </w:rPr>
        <w:t>Н</w:t>
      </w:r>
      <w:r w:rsidR="0094778C" w:rsidRPr="00C069A0">
        <w:rPr>
          <w:sz w:val="32"/>
        </w:rPr>
        <w:t xml:space="preserve">а Совете по развитию местного самоуправления </w:t>
      </w:r>
      <w:r w:rsidR="006B4C46" w:rsidRPr="00C069A0">
        <w:rPr>
          <w:sz w:val="32"/>
        </w:rPr>
        <w:t>Президент</w:t>
      </w:r>
      <w:r w:rsidR="0094778C">
        <w:rPr>
          <w:sz w:val="32"/>
        </w:rPr>
        <w:t xml:space="preserve"> России Владимир Владимирович Путин говорил о необходимости </w:t>
      </w:r>
      <w:r w:rsidR="00821CEC" w:rsidRPr="00C069A0">
        <w:rPr>
          <w:sz w:val="32"/>
        </w:rPr>
        <w:t xml:space="preserve">реструктуризации кредитов </w:t>
      </w:r>
      <w:r w:rsidR="006B4C46" w:rsidRPr="00C069A0">
        <w:rPr>
          <w:sz w:val="32"/>
        </w:rPr>
        <w:t>местны</w:t>
      </w:r>
      <w:r w:rsidR="0094778C">
        <w:rPr>
          <w:sz w:val="32"/>
        </w:rPr>
        <w:t>м</w:t>
      </w:r>
      <w:r w:rsidR="006B4C46" w:rsidRPr="00C069A0">
        <w:rPr>
          <w:sz w:val="32"/>
        </w:rPr>
        <w:t xml:space="preserve"> бюджет</w:t>
      </w:r>
      <w:r w:rsidR="0094778C">
        <w:rPr>
          <w:sz w:val="32"/>
        </w:rPr>
        <w:t>ам</w:t>
      </w:r>
      <w:r w:rsidR="006B4C46" w:rsidRPr="00C069A0">
        <w:rPr>
          <w:sz w:val="32"/>
        </w:rPr>
        <w:t xml:space="preserve">. </w:t>
      </w:r>
      <w:r w:rsidR="0094778C">
        <w:rPr>
          <w:sz w:val="32"/>
        </w:rPr>
        <w:t>В поручениях по итогам Совета это также отражено. Законопроект</w:t>
      </w:r>
      <w:r w:rsidR="00C149D1">
        <w:rPr>
          <w:sz w:val="32"/>
        </w:rPr>
        <w:t>, который единогласно поддержали депутаты Госдумы,</w:t>
      </w:r>
      <w:r w:rsidR="0094778C">
        <w:rPr>
          <w:sz w:val="32"/>
        </w:rPr>
        <w:t xml:space="preserve"> направлен на и</w:t>
      </w:r>
      <w:r w:rsidR="00C149D1">
        <w:rPr>
          <w:sz w:val="32"/>
        </w:rPr>
        <w:t xml:space="preserve">сполнение этого поручения. Инициатива, конечно, не решает всех вопросов по снижению муниципального долга, и </w:t>
      </w:r>
      <w:r w:rsidR="00BE1597">
        <w:rPr>
          <w:sz w:val="32"/>
        </w:rPr>
        <w:t>нужно продолжи</w:t>
      </w:r>
      <w:r w:rsidR="00C149D1">
        <w:rPr>
          <w:sz w:val="32"/>
        </w:rPr>
        <w:t>ть работ</w:t>
      </w:r>
      <w:r w:rsidR="00BE1597">
        <w:rPr>
          <w:sz w:val="32"/>
        </w:rPr>
        <w:t>у</w:t>
      </w:r>
      <w:r w:rsidR="00C149D1">
        <w:rPr>
          <w:sz w:val="32"/>
        </w:rPr>
        <w:t xml:space="preserve"> в этом направлении. В то же время принятие законопроекта станет важной мерой, которая позволит </w:t>
      </w:r>
      <w:r w:rsidR="00BE1597">
        <w:rPr>
          <w:sz w:val="32"/>
        </w:rPr>
        <w:t>уменьшить</w:t>
      </w:r>
      <w:r w:rsidR="00C149D1">
        <w:rPr>
          <w:sz w:val="32"/>
        </w:rPr>
        <w:t xml:space="preserve"> остроту проблемы муниципального долга</w:t>
      </w:r>
      <w:r w:rsidRPr="00C069A0">
        <w:rPr>
          <w:sz w:val="32"/>
        </w:rPr>
        <w:t>»</w:t>
      </w:r>
      <w:r w:rsidR="006B4C46" w:rsidRPr="00C069A0">
        <w:rPr>
          <w:sz w:val="32"/>
        </w:rPr>
        <w:t xml:space="preserve">, </w:t>
      </w:r>
      <w:r w:rsidRPr="00C069A0">
        <w:rPr>
          <w:rFonts w:ascii="Times New Roman" w:hAnsi="Times New Roman" w:cs="Times New Roman"/>
          <w:sz w:val="32"/>
        </w:rPr>
        <w:t>–</w:t>
      </w:r>
      <w:r w:rsidR="006B4C46" w:rsidRPr="00C069A0">
        <w:rPr>
          <w:sz w:val="32"/>
        </w:rPr>
        <w:t xml:space="preserve"> рассказал Кидяев.</w:t>
      </w:r>
    </w:p>
    <w:p w14:paraId="11C45188" w14:textId="03341B66" w:rsidR="00463E08" w:rsidRPr="00C069A0" w:rsidRDefault="00904C5E" w:rsidP="00652608">
      <w:pPr>
        <w:ind w:firstLine="567"/>
        <w:jc w:val="both"/>
        <w:rPr>
          <w:sz w:val="32"/>
        </w:rPr>
      </w:pPr>
      <w:r>
        <w:rPr>
          <w:sz w:val="32"/>
        </w:rPr>
        <w:t>Законодательная и</w:t>
      </w:r>
      <w:r w:rsidR="00C149D1">
        <w:rPr>
          <w:sz w:val="32"/>
        </w:rPr>
        <w:t>нициа</w:t>
      </w:r>
      <w:r>
        <w:rPr>
          <w:sz w:val="32"/>
        </w:rPr>
        <w:t xml:space="preserve">тива </w:t>
      </w:r>
      <w:r w:rsidR="000874C4">
        <w:rPr>
          <w:sz w:val="32"/>
        </w:rPr>
        <w:t>внесена</w:t>
      </w:r>
      <w:r w:rsidR="00C149D1">
        <w:rPr>
          <w:sz w:val="32"/>
        </w:rPr>
        <w:t xml:space="preserve"> Дум</w:t>
      </w:r>
      <w:r w:rsidR="000874C4">
        <w:rPr>
          <w:sz w:val="32"/>
        </w:rPr>
        <w:t>ой</w:t>
      </w:r>
      <w:r w:rsidR="00C149D1">
        <w:rPr>
          <w:sz w:val="32"/>
        </w:rPr>
        <w:t xml:space="preserve"> </w:t>
      </w:r>
      <w:r w:rsidR="006B4C46" w:rsidRPr="00C069A0">
        <w:rPr>
          <w:sz w:val="32"/>
        </w:rPr>
        <w:t>Ставропольского края</w:t>
      </w:r>
      <w:r w:rsidR="00C149D1">
        <w:rPr>
          <w:sz w:val="32"/>
        </w:rPr>
        <w:t xml:space="preserve">. Законопроект поддержан </w:t>
      </w:r>
      <w:r w:rsidR="006B4C46" w:rsidRPr="00C069A0">
        <w:rPr>
          <w:sz w:val="32"/>
        </w:rPr>
        <w:t>комитет</w:t>
      </w:r>
      <w:r w:rsidR="00C149D1">
        <w:rPr>
          <w:sz w:val="32"/>
        </w:rPr>
        <w:t xml:space="preserve">ами Госдумы России </w:t>
      </w:r>
      <w:r w:rsidR="006B4C46" w:rsidRPr="00C069A0">
        <w:rPr>
          <w:sz w:val="32"/>
        </w:rPr>
        <w:t>по бюджету и налогам, по федеративному устройству и вопросам местного самоуправления</w:t>
      </w:r>
      <w:r>
        <w:rPr>
          <w:sz w:val="32"/>
        </w:rPr>
        <w:t>, парламентами Татарстана, Смоленской области</w:t>
      </w:r>
      <w:r w:rsidR="004D0163">
        <w:rPr>
          <w:sz w:val="32"/>
        </w:rPr>
        <w:t>,</w:t>
      </w:r>
      <w:r>
        <w:rPr>
          <w:sz w:val="32"/>
        </w:rPr>
        <w:t xml:space="preserve"> Красноярского края, Алтайского края, Кабардино-Балкарии и Карачаево-Черкессии, а также получил положительный отзыв Правительства России</w:t>
      </w:r>
      <w:r w:rsidR="006B4C46" w:rsidRPr="00C069A0">
        <w:rPr>
          <w:sz w:val="32"/>
        </w:rPr>
        <w:t>.</w:t>
      </w:r>
      <w:r>
        <w:rPr>
          <w:sz w:val="32"/>
        </w:rPr>
        <w:t xml:space="preserve"> </w:t>
      </w:r>
    </w:p>
    <w:p w14:paraId="337878E4" w14:textId="7CEB473B" w:rsidR="006B4C46" w:rsidRPr="00C069A0" w:rsidRDefault="00463E08" w:rsidP="00652608">
      <w:pPr>
        <w:ind w:firstLine="567"/>
        <w:jc w:val="both"/>
        <w:rPr>
          <w:sz w:val="32"/>
        </w:rPr>
      </w:pPr>
      <w:r w:rsidRPr="00C069A0">
        <w:rPr>
          <w:sz w:val="32"/>
        </w:rPr>
        <w:t xml:space="preserve">На сегодняшний день доля бюджетных кредитов в структуре муниципального долга составляет около 23%, а коммерческие кредиты год за годом занимают наибольшую долю, доходящую почти до 70%. По данным авторов законопроекта, удельный вес коммерческих заимствований постепенно нарастает с 2016 года. </w:t>
      </w:r>
      <w:r w:rsidR="00652608" w:rsidRPr="00C069A0">
        <w:rPr>
          <w:sz w:val="32"/>
        </w:rPr>
        <w:t xml:space="preserve">Расширение условий бюджетного </w:t>
      </w:r>
      <w:r w:rsidR="006B4C46" w:rsidRPr="00C069A0">
        <w:rPr>
          <w:sz w:val="32"/>
        </w:rPr>
        <w:t>кредит</w:t>
      </w:r>
      <w:r w:rsidR="00D60C72" w:rsidRPr="00C069A0">
        <w:rPr>
          <w:sz w:val="32"/>
        </w:rPr>
        <w:t>ования</w:t>
      </w:r>
      <w:r w:rsidR="006B4C46" w:rsidRPr="00C069A0">
        <w:rPr>
          <w:sz w:val="32"/>
        </w:rPr>
        <w:t xml:space="preserve"> </w:t>
      </w:r>
      <w:r w:rsidR="00D60C72" w:rsidRPr="00C069A0">
        <w:rPr>
          <w:sz w:val="32"/>
        </w:rPr>
        <w:t xml:space="preserve">сделает эту форму поддержки </w:t>
      </w:r>
      <w:r w:rsidR="00F53D88" w:rsidRPr="00C069A0">
        <w:rPr>
          <w:sz w:val="32"/>
        </w:rPr>
        <w:t xml:space="preserve">местных </w:t>
      </w:r>
      <w:r w:rsidR="00F53D88" w:rsidRPr="00C069A0">
        <w:rPr>
          <w:sz w:val="32"/>
        </w:rPr>
        <w:lastRenderedPageBreak/>
        <w:t>бюджетов</w:t>
      </w:r>
      <w:r w:rsidR="00D60C72" w:rsidRPr="00C069A0">
        <w:rPr>
          <w:sz w:val="32"/>
        </w:rPr>
        <w:t xml:space="preserve"> более доступной</w:t>
      </w:r>
      <w:r w:rsidR="00652608" w:rsidRPr="00C069A0">
        <w:rPr>
          <w:sz w:val="32"/>
        </w:rPr>
        <w:t xml:space="preserve"> и сократит </w:t>
      </w:r>
      <w:r w:rsidR="00E416B7" w:rsidRPr="00C069A0">
        <w:rPr>
          <w:sz w:val="32"/>
        </w:rPr>
        <w:t xml:space="preserve">последующие </w:t>
      </w:r>
      <w:r w:rsidR="00652608" w:rsidRPr="00C069A0">
        <w:rPr>
          <w:sz w:val="32"/>
        </w:rPr>
        <w:t>расходы</w:t>
      </w:r>
      <w:r w:rsidR="00BE5107" w:rsidRPr="00C069A0">
        <w:rPr>
          <w:sz w:val="32"/>
        </w:rPr>
        <w:t xml:space="preserve"> на обслуживание муниципального долга</w:t>
      </w:r>
      <w:r w:rsidR="00652608" w:rsidRPr="00C069A0">
        <w:rPr>
          <w:sz w:val="32"/>
        </w:rPr>
        <w:t>.</w:t>
      </w:r>
      <w:r w:rsidR="00A17BCC" w:rsidRPr="00C069A0">
        <w:rPr>
          <w:sz w:val="32"/>
        </w:rPr>
        <w:t xml:space="preserve"> </w:t>
      </w:r>
    </w:p>
    <w:p w14:paraId="2FC29C4B" w14:textId="3FE01801" w:rsidR="00463E08" w:rsidRPr="000874C4" w:rsidRDefault="0053301D" w:rsidP="00F53D88">
      <w:pPr>
        <w:ind w:firstLine="567"/>
        <w:jc w:val="both"/>
        <w:rPr>
          <w:sz w:val="32"/>
        </w:rPr>
      </w:pPr>
      <w:r w:rsidRPr="00C069A0">
        <w:rPr>
          <w:sz w:val="32"/>
        </w:rPr>
        <w:t>«</w:t>
      </w:r>
      <w:r w:rsidR="00821CEC" w:rsidRPr="00C069A0">
        <w:rPr>
          <w:sz w:val="32"/>
        </w:rPr>
        <w:t>П</w:t>
      </w:r>
      <w:r w:rsidR="00463E08" w:rsidRPr="00C069A0">
        <w:rPr>
          <w:sz w:val="32"/>
        </w:rPr>
        <w:t xml:space="preserve">овышение доступности </w:t>
      </w:r>
      <w:r w:rsidRPr="00C069A0">
        <w:rPr>
          <w:sz w:val="32"/>
        </w:rPr>
        <w:t xml:space="preserve">«длинных» </w:t>
      </w:r>
      <w:r w:rsidR="00463E08" w:rsidRPr="00C069A0">
        <w:rPr>
          <w:sz w:val="32"/>
        </w:rPr>
        <w:t>бюджетных кредитов означает, что муниципал</w:t>
      </w:r>
      <w:r w:rsidRPr="00C069A0">
        <w:rPr>
          <w:sz w:val="32"/>
        </w:rPr>
        <w:t xml:space="preserve">ы смогут </w:t>
      </w:r>
      <w:r w:rsidR="00463E08" w:rsidRPr="00C069A0">
        <w:rPr>
          <w:sz w:val="32"/>
        </w:rPr>
        <w:t>меньше обращаться за коммерческими кредитами, где ставка в разы</w:t>
      </w:r>
      <w:r w:rsidR="00F53D88" w:rsidRPr="00C069A0">
        <w:rPr>
          <w:sz w:val="32"/>
        </w:rPr>
        <w:t xml:space="preserve"> выше.</w:t>
      </w:r>
      <w:r w:rsidR="00463E08" w:rsidRPr="00C069A0">
        <w:rPr>
          <w:sz w:val="32"/>
        </w:rPr>
        <w:t xml:space="preserve"> </w:t>
      </w:r>
      <w:r w:rsidR="00652608" w:rsidRPr="00C069A0">
        <w:rPr>
          <w:sz w:val="32"/>
        </w:rPr>
        <w:t xml:space="preserve">И выплаты </w:t>
      </w:r>
      <w:r w:rsidR="00E416B7" w:rsidRPr="00C069A0">
        <w:rPr>
          <w:sz w:val="32"/>
        </w:rPr>
        <w:t xml:space="preserve">в дальнейшем </w:t>
      </w:r>
      <w:r w:rsidR="00652608" w:rsidRPr="00C069A0">
        <w:rPr>
          <w:sz w:val="32"/>
        </w:rPr>
        <w:t xml:space="preserve">пойдут не в </w:t>
      </w:r>
      <w:r w:rsidR="00E416B7" w:rsidRPr="00C069A0">
        <w:rPr>
          <w:sz w:val="32"/>
        </w:rPr>
        <w:t xml:space="preserve">доход </w:t>
      </w:r>
      <w:r w:rsidR="00652608" w:rsidRPr="00C069A0">
        <w:rPr>
          <w:sz w:val="32"/>
        </w:rPr>
        <w:t>банк</w:t>
      </w:r>
      <w:r w:rsidR="00E416B7" w:rsidRPr="00C069A0">
        <w:rPr>
          <w:sz w:val="32"/>
        </w:rPr>
        <w:t>ов</w:t>
      </w:r>
      <w:r w:rsidR="00652608" w:rsidRPr="00C069A0">
        <w:rPr>
          <w:sz w:val="32"/>
        </w:rPr>
        <w:t xml:space="preserve">, а обратно в вышестоящие бюджеты. </w:t>
      </w:r>
      <w:r w:rsidR="00F53D88" w:rsidRPr="0094778C">
        <w:rPr>
          <w:sz w:val="32"/>
        </w:rPr>
        <w:t xml:space="preserve">Сделан первый шаг к тому, чтобы </w:t>
      </w:r>
      <w:r w:rsidR="00E416B7" w:rsidRPr="0094778C">
        <w:rPr>
          <w:sz w:val="32"/>
        </w:rPr>
        <w:t xml:space="preserve">исправить ситуацию с долгами </w:t>
      </w:r>
      <w:r w:rsidR="008F0841" w:rsidRPr="0094778C">
        <w:rPr>
          <w:sz w:val="32"/>
        </w:rPr>
        <w:t>муниципальных образований</w:t>
      </w:r>
      <w:r w:rsidR="00685AB3" w:rsidRPr="0094778C">
        <w:rPr>
          <w:sz w:val="32"/>
        </w:rPr>
        <w:t xml:space="preserve"> за счет долгосрочного и более качественного бюджетного планирования</w:t>
      </w:r>
      <w:r w:rsidR="00F53D88" w:rsidRPr="0094778C">
        <w:rPr>
          <w:sz w:val="32"/>
        </w:rPr>
        <w:t xml:space="preserve"> и снижения размера регулярных платежей</w:t>
      </w:r>
      <w:r w:rsidR="00F92AEC">
        <w:rPr>
          <w:sz w:val="32"/>
        </w:rPr>
        <w:t xml:space="preserve">. </w:t>
      </w:r>
      <w:r w:rsidR="00F92AEC" w:rsidRPr="0094778C">
        <w:rPr>
          <w:sz w:val="32"/>
        </w:rPr>
        <w:t>Это очевидно будет способствовать своевременному исполнению муниципалитетами</w:t>
      </w:r>
      <w:r w:rsidR="00F92AEC">
        <w:rPr>
          <w:sz w:val="32"/>
        </w:rPr>
        <w:t xml:space="preserve"> своих</w:t>
      </w:r>
      <w:r w:rsidR="00F92AEC" w:rsidRPr="0094778C">
        <w:rPr>
          <w:sz w:val="32"/>
        </w:rPr>
        <w:t xml:space="preserve"> расходных обязательств</w:t>
      </w:r>
      <w:r w:rsidRPr="0094778C">
        <w:rPr>
          <w:sz w:val="32"/>
        </w:rPr>
        <w:t>»</w:t>
      </w:r>
      <w:r w:rsidR="00685AB3" w:rsidRPr="0094778C">
        <w:rPr>
          <w:sz w:val="32"/>
        </w:rPr>
        <w:t>,</w:t>
      </w:r>
      <w:r w:rsidR="00685AB3" w:rsidRPr="00C069A0">
        <w:rPr>
          <w:sz w:val="32"/>
        </w:rPr>
        <w:t xml:space="preserve"> </w:t>
      </w:r>
      <w:r w:rsidR="00685AB3" w:rsidRPr="00C069A0">
        <w:rPr>
          <w:rFonts w:ascii="Times New Roman" w:hAnsi="Times New Roman" w:cs="Times New Roman"/>
          <w:sz w:val="32"/>
        </w:rPr>
        <w:t>–</w:t>
      </w:r>
      <w:r w:rsidR="00463E08" w:rsidRPr="00C069A0">
        <w:rPr>
          <w:sz w:val="32"/>
        </w:rPr>
        <w:t xml:space="preserve"> считает Кидяев.</w:t>
      </w:r>
    </w:p>
    <w:sectPr w:rsidR="00463E08" w:rsidRPr="000874C4" w:rsidSect="006526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84B"/>
    <w:rsid w:val="00085853"/>
    <w:rsid w:val="000874C4"/>
    <w:rsid w:val="0012084B"/>
    <w:rsid w:val="00147518"/>
    <w:rsid w:val="00175D44"/>
    <w:rsid w:val="001C2402"/>
    <w:rsid w:val="001E6AAA"/>
    <w:rsid w:val="00296975"/>
    <w:rsid w:val="00353812"/>
    <w:rsid w:val="00463E08"/>
    <w:rsid w:val="004A3BC8"/>
    <w:rsid w:val="004B6E16"/>
    <w:rsid w:val="004D0163"/>
    <w:rsid w:val="0053301D"/>
    <w:rsid w:val="00634BDF"/>
    <w:rsid w:val="00652608"/>
    <w:rsid w:val="00685AB3"/>
    <w:rsid w:val="006B4C46"/>
    <w:rsid w:val="006F3DD8"/>
    <w:rsid w:val="00736E31"/>
    <w:rsid w:val="008106A6"/>
    <w:rsid w:val="00817FD6"/>
    <w:rsid w:val="00821CEC"/>
    <w:rsid w:val="008F0841"/>
    <w:rsid w:val="00904C5E"/>
    <w:rsid w:val="0094778C"/>
    <w:rsid w:val="0097655F"/>
    <w:rsid w:val="009A57BA"/>
    <w:rsid w:val="00A17BCC"/>
    <w:rsid w:val="00A8110C"/>
    <w:rsid w:val="00B12AA0"/>
    <w:rsid w:val="00BE1597"/>
    <w:rsid w:val="00BE5107"/>
    <w:rsid w:val="00C069A0"/>
    <w:rsid w:val="00C149D1"/>
    <w:rsid w:val="00CD4E8B"/>
    <w:rsid w:val="00CD69DF"/>
    <w:rsid w:val="00D60C72"/>
    <w:rsid w:val="00E416B7"/>
    <w:rsid w:val="00F53D88"/>
    <w:rsid w:val="00F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BCAF"/>
  <w15:docId w15:val="{18C198C4-C625-416B-B3C0-2D3D8D7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ells">
    <w:name w:val="sCells"/>
    <w:rsid w:val="0012084B"/>
    <w:rPr>
      <w:rFonts w:ascii="Times New Roman" w:eastAsia="Times New Roman" w:hAnsi="Times New Roman" w:cs="Times New Roman"/>
      <w:sz w:val="24"/>
      <w:szCs w:val="24"/>
    </w:rPr>
  </w:style>
  <w:style w:type="paragraph" w:customStyle="1" w:styleId="lCells">
    <w:name w:val="lCells"/>
    <w:basedOn w:val="a"/>
    <w:link w:val="lCells0"/>
    <w:rsid w:val="006B4C46"/>
    <w:pPr>
      <w:spacing w:after="0" w:line="240" w:lineRule="auto"/>
      <w:contextualSpacing/>
    </w:pPr>
    <w:rPr>
      <w:rFonts w:ascii="Arial" w:eastAsia="Arial" w:hAnsi="Arial" w:cs="Times New Roman"/>
      <w:sz w:val="20"/>
      <w:szCs w:val="20"/>
      <w:lang w:val="x-none" w:eastAsia="x-none"/>
    </w:rPr>
  </w:style>
  <w:style w:type="character" w:customStyle="1" w:styleId="lCells0">
    <w:name w:val="lCells Знак"/>
    <w:link w:val="lCells"/>
    <w:rsid w:val="006B4C46"/>
    <w:rPr>
      <w:rFonts w:ascii="Arial" w:eastAsia="Arial" w:hAnsi="Arial" w:cs="Times New Roman"/>
      <w:sz w:val="20"/>
      <w:szCs w:val="20"/>
      <w:lang w:val="x-none" w:eastAsia="x-none"/>
    </w:rPr>
  </w:style>
  <w:style w:type="character" w:styleId="a3">
    <w:name w:val="annotation reference"/>
    <w:basedOn w:val="a0"/>
    <w:uiPriority w:val="99"/>
    <w:semiHidden/>
    <w:unhideWhenUsed/>
    <w:rsid w:val="00175D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5D4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5D4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5D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5D4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Фанакина</cp:lastModifiedBy>
  <cp:revision>2</cp:revision>
  <dcterms:created xsi:type="dcterms:W3CDTF">2020-04-06T11:33:00Z</dcterms:created>
  <dcterms:modified xsi:type="dcterms:W3CDTF">2020-04-06T11:33:00Z</dcterms:modified>
</cp:coreProperties>
</file>